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7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200"/>
        <w:gridCol w:w="1900"/>
        <w:gridCol w:w="2160"/>
        <w:gridCol w:w="1680"/>
        <w:gridCol w:w="1780"/>
        <w:gridCol w:w="1000"/>
      </w:tblGrid>
      <w:tr w:rsidR="00F27ED2" w:rsidRPr="00F27ED2" w:rsidTr="00F27ED2">
        <w:trPr>
          <w:trHeight w:val="30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Identifikácia dodávateľa, názov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Číslo faktúry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Popis fakturovaného plnenia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Dátum doručenia faktúry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Suma s </w:t>
            </w:r>
            <w:proofErr w:type="spellStart"/>
            <w:r w:rsidRPr="00F27ED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dph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IČO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TPA </w:t>
            </w:r>
            <w:proofErr w:type="spellStart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service</w:t>
            </w:r>
            <w:proofErr w:type="spellEnd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s.r.o., Veltlínska 2, 90201 Pezinok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1020260258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účtovníctvo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6.6.2026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1906,5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46994025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Slovak Telekom, a.s. Bajkalská 28, 817 62  Bratislava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8390986603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pevná linka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15,26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35763469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Slovak Telekom, a.s. Bajkalská 28, 817 62  Bratislava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8390959805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internet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28,52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35763469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LUIGI TOP s.r.o., Kollárova 12,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260100013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ťažba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7361,11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53917227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SLUŽBY  MODRA, s.r.o., </w:t>
            </w:r>
            <w:proofErr w:type="spellStart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Šúrska</w:t>
            </w:r>
            <w:proofErr w:type="spellEnd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5,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41260308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nájom archív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24.6.2026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118,42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43805426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Juraj Ondrejkovič ENERG - ZAV, Dr. </w:t>
            </w:r>
            <w:proofErr w:type="spellStart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Bodického</w:t>
            </w:r>
            <w:proofErr w:type="spellEnd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7,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242026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BOZP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41025148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BEREC Služby v lesnom hosp., Štúrova 25, 91501 Nové Mesto nad Váhom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122026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prerezávky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8.6.2026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682,5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34489223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Energetika Slovensko, a.s., Čulenova 6, 81109 Bratislava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7593766389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el.energia</w:t>
            </w:r>
            <w:proofErr w:type="spellEnd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Široké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15.6.2026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49,81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44483767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Ján Kulifaj, Vištuk 265, 90085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ťažba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271,65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48014010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Kaclík</w:t>
            </w:r>
            <w:proofErr w:type="spellEnd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Libor, Filipovo 110, 97664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62026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ťažba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6574,73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35314013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SLUŽBY  MODRA, s.r.o., </w:t>
            </w:r>
            <w:proofErr w:type="spellStart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Šúrska</w:t>
            </w:r>
            <w:proofErr w:type="spellEnd"/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 xml:space="preserve"> 5, 90001 Modra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41260309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nájom sídlo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24.6.2026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1107,76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43805426</w:t>
            </w:r>
          </w:p>
        </w:tc>
      </w:tr>
      <w:tr w:rsidR="00F27ED2" w:rsidRPr="00F27ED2" w:rsidTr="00F27ED2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Orange Slovensko, a.s., Metodova 8, 821 08 Bratislava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297514432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mobily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8.7.2026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349,48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7ED2" w:rsidRPr="00F27ED2" w:rsidRDefault="00F27ED2" w:rsidP="00F27E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</w:pPr>
            <w:r w:rsidRPr="00F27ED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k-SK"/>
              </w:rPr>
              <w:t>35697270</w:t>
            </w:r>
          </w:p>
        </w:tc>
      </w:tr>
    </w:tbl>
    <w:p w:rsidR="008C287D" w:rsidRDefault="008C287D"/>
    <w:sectPr w:rsidR="008C287D" w:rsidSect="00F27E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27ED2"/>
    <w:rsid w:val="008C287D"/>
    <w:rsid w:val="00F27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C287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2</cp:revision>
  <dcterms:created xsi:type="dcterms:W3CDTF">2026-09-23T09:55:00Z</dcterms:created>
  <dcterms:modified xsi:type="dcterms:W3CDTF">2026-09-23T09:55:00Z</dcterms:modified>
</cp:coreProperties>
</file>